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20D2" w:rsidRDefault="00000000">
      <w:pPr>
        <w:rPr>
          <w:rFonts w:ascii="Times New Roman" w:eastAsia="Times New Roman" w:hAnsi="Times New Roman" w:cs="Times New Roman"/>
          <w:sz w:val="27"/>
          <w:szCs w:val="27"/>
        </w:rPr>
      </w:pPr>
      <w:r>
        <w:rPr>
          <w:rFonts w:ascii="Times New Roman" w:eastAsia="Times New Roman" w:hAnsi="Times New Roman" w:cs="Times New Roman"/>
          <w:sz w:val="27"/>
          <w:szCs w:val="27"/>
        </w:rPr>
        <w:t>*Si vous (ou une personne que vous parrainez) avez besoin d'un visa pour vous rendre en Thaïlande, veuillez lire ce message dans son intégralité*</w:t>
      </w:r>
    </w:p>
    <w:p w14:paraId="00000002" w14:textId="77777777" w:rsidR="001B20D2" w:rsidRDefault="001B20D2">
      <w:pPr>
        <w:rPr>
          <w:rFonts w:ascii="Times New Roman" w:eastAsia="Times New Roman" w:hAnsi="Times New Roman" w:cs="Times New Roman"/>
          <w:sz w:val="27"/>
          <w:szCs w:val="27"/>
        </w:rPr>
      </w:pPr>
    </w:p>
    <w:p w14:paraId="00000003" w14:textId="77777777" w:rsidR="001B20D2" w:rsidRDefault="00000000">
      <w:pP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À PARTIR DU 21 OCTOBRE 2022 :</w:t>
      </w:r>
    </w:p>
    <w:p w14:paraId="00000004" w14:textId="77777777" w:rsidR="001B20D2" w:rsidRDefault="00000000">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Mise à jour sur le processus de pré-approbation des demandes de visa ICFP2022 :</w:t>
      </w:r>
    </w:p>
    <w:p w14:paraId="00000005" w14:textId="77777777" w:rsidR="001B20D2" w:rsidRDefault="001B20D2">
      <w:pPr>
        <w:rPr>
          <w:rFonts w:ascii="Times New Roman" w:eastAsia="Times New Roman" w:hAnsi="Times New Roman" w:cs="Times New Roman"/>
          <w:sz w:val="27"/>
          <w:szCs w:val="27"/>
        </w:rPr>
      </w:pPr>
    </w:p>
    <w:p w14:paraId="00000006" w14:textId="77777777" w:rsidR="001B20D2" w:rsidRDefault="001B20D2">
      <w:pPr>
        <w:rPr>
          <w:rFonts w:ascii="Times New Roman" w:eastAsia="Times New Roman" w:hAnsi="Times New Roman" w:cs="Times New Roman"/>
          <w:sz w:val="27"/>
          <w:szCs w:val="27"/>
        </w:rPr>
      </w:pPr>
    </w:p>
    <w:p w14:paraId="00000007" w14:textId="77777777" w:rsidR="001B20D2" w:rsidRDefault="00000000">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Le secrétariat du Comité directeur international (CDI) de l'ICFP 2022 reste en étroite communication avec le ministère thaïlandais de la Santé publique (MoPH) et le département des Affaires consulaires (DoCA), soulignant l'importance de la publication immédiate de tous les noms restants sur la liste de préapprobation des demandes de visa soumises pour préapprobation avant la date limite du 15 septembre 2022. </w:t>
      </w:r>
    </w:p>
    <w:p w14:paraId="00000008" w14:textId="77777777" w:rsidR="001B20D2" w:rsidRDefault="001B20D2">
      <w:pPr>
        <w:rPr>
          <w:rFonts w:ascii="Times New Roman" w:eastAsia="Times New Roman" w:hAnsi="Times New Roman" w:cs="Times New Roman"/>
          <w:sz w:val="27"/>
          <w:szCs w:val="27"/>
        </w:rPr>
      </w:pPr>
    </w:p>
    <w:p w14:paraId="00000009" w14:textId="77777777" w:rsidR="001B20D2" w:rsidRDefault="00000000">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Le DoCA thaïlandais a fait savoir au secrétariat du CIS de l'ICFP qu'il reconnaissait que la date initiale de publication des décisions de pré-approbation qu'il avait fixée au 15 octobre (pas plus de quatre semaines après la réception des noms pour la pré-approbation) était désormais dépassée. Le DoCA a communiqué à l'ISC le 14 octobre que la majorité des noms restants seraient publiés le 20 octobre. Dans la matinée du 21 octobre, cette publication a été repoussée à la semaine du 24 octobre 2022. </w:t>
      </w:r>
    </w:p>
    <w:p w14:paraId="0000000A" w14:textId="77777777" w:rsidR="001B20D2" w:rsidRDefault="001B20D2">
      <w:pPr>
        <w:rPr>
          <w:rFonts w:ascii="Times New Roman" w:eastAsia="Times New Roman" w:hAnsi="Times New Roman" w:cs="Times New Roman"/>
          <w:sz w:val="27"/>
          <w:szCs w:val="27"/>
        </w:rPr>
      </w:pPr>
    </w:p>
    <w:p w14:paraId="0000000B" w14:textId="77777777" w:rsidR="001B20D2" w:rsidRDefault="00000000">
      <w:pPr>
        <w:rPr>
          <w:rFonts w:ascii="Times New Roman" w:eastAsia="Times New Roman" w:hAnsi="Times New Roman" w:cs="Times New Roman"/>
          <w:sz w:val="27"/>
          <w:szCs w:val="27"/>
        </w:rPr>
      </w:pPr>
      <w:r>
        <w:rPr>
          <w:rFonts w:ascii="Times New Roman" w:eastAsia="Times New Roman" w:hAnsi="Times New Roman" w:cs="Times New Roman"/>
          <w:sz w:val="27"/>
          <w:szCs w:val="27"/>
        </w:rPr>
        <w:t>Comme indiqué précédemment, le Comité directeur de l'ICFP reconnaît que nous sommes à moins d'un mois de l'ICFP2022 qui se tiendra à Pattaya City, en Thaïlande, du 14 au 17 novembre 2022, et qu'un certain nombre de délégués doivent encore obtenir leur visa pour assister à cet événement capital.</w:t>
      </w:r>
    </w:p>
    <w:p w14:paraId="0000000C" w14:textId="77777777" w:rsidR="001B20D2" w:rsidRDefault="001B20D2">
      <w:pPr>
        <w:rPr>
          <w:rFonts w:ascii="Times New Roman" w:eastAsia="Times New Roman" w:hAnsi="Times New Roman" w:cs="Times New Roman"/>
          <w:sz w:val="27"/>
          <w:szCs w:val="27"/>
        </w:rPr>
      </w:pPr>
    </w:p>
    <w:p w14:paraId="0000000D" w14:textId="77777777" w:rsidR="001B20D2" w:rsidRDefault="00000000">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Étant donné que le temps presse pour que tous ceux qui souhaitent se rendre à l'ICFP reçoivent leur visa, le comité directeur de l'ICFP recommande à tous les délégués qui ont pris part au processus de préapprobation des demandes de visa et qui attendent toujours leur statut d'entamer la procédure normale d'obtention d'un visa en dehors du processus de préapprobation des demandes de visa mis en place par le DOCA. </w:t>
      </w:r>
    </w:p>
    <w:p w14:paraId="0000000E" w14:textId="77777777" w:rsidR="001B20D2" w:rsidRDefault="001B20D2">
      <w:pPr>
        <w:rPr>
          <w:rFonts w:ascii="Times New Roman" w:eastAsia="Times New Roman" w:hAnsi="Times New Roman" w:cs="Times New Roman"/>
          <w:sz w:val="27"/>
          <w:szCs w:val="27"/>
        </w:rPr>
      </w:pPr>
    </w:p>
    <w:p w14:paraId="0000000F" w14:textId="77777777" w:rsidR="001B20D2" w:rsidRDefault="00000000">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L'ICFP a été informé par le MoPH que très peu de noms restant sur la liste de pré-approbation devraient être refusés. Il a également fait savoir que la </w:t>
      </w:r>
      <w:r>
        <w:rPr>
          <w:rFonts w:ascii="Times New Roman" w:eastAsia="Times New Roman" w:hAnsi="Times New Roman" w:cs="Times New Roman"/>
          <w:b/>
          <w:sz w:val="27"/>
          <w:szCs w:val="27"/>
        </w:rPr>
        <w:lastRenderedPageBreak/>
        <w:t xml:space="preserve">procédure de demande de visa pour les personnes inscrites sur la liste de pré-approbation sera incroyablement rapide et fluide une fois la pré-approbation accordée. Ils continuent à demander aux délégués de l'ICFP d'être patients pendant qu'ils finalisent ce processus et ont exprimé leur sincère impatience d'accueillir tous les délégués de l'ICFP en Thaïlande. </w:t>
      </w:r>
    </w:p>
    <w:p w14:paraId="00000010" w14:textId="77777777" w:rsidR="001B20D2" w:rsidRDefault="001B20D2">
      <w:pPr>
        <w:rPr>
          <w:rFonts w:ascii="Times New Roman" w:eastAsia="Times New Roman" w:hAnsi="Times New Roman" w:cs="Times New Roman"/>
          <w:sz w:val="27"/>
          <w:szCs w:val="27"/>
        </w:rPr>
      </w:pPr>
    </w:p>
    <w:p w14:paraId="00000011" w14:textId="77777777" w:rsidR="001B20D2" w:rsidRDefault="00000000">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Nous vous assurons que nous continuons à faire tout ce qui est en notre pouvoir pour faire avancer ce processus afin que tous les délégués de l'ICFP puissent obtenir un visa si nécessaire pour participer à l'ICFP2022. Nous vous invitons à continuer à nous </w:t>
      </w:r>
      <w:hyperlink r:id="rId4">
        <w:r>
          <w:rPr>
            <w:rFonts w:ascii="Times New Roman" w:eastAsia="Times New Roman" w:hAnsi="Times New Roman" w:cs="Times New Roman"/>
            <w:color w:val="1155CC"/>
            <w:sz w:val="27"/>
            <w:szCs w:val="27"/>
            <w:u w:val="single"/>
          </w:rPr>
          <w:t>envoyer vos commentaires</w:t>
        </w:r>
      </w:hyperlink>
      <w:r>
        <w:rPr>
          <w:rFonts w:ascii="Times New Roman" w:eastAsia="Times New Roman" w:hAnsi="Times New Roman" w:cs="Times New Roman"/>
          <w:sz w:val="27"/>
          <w:szCs w:val="27"/>
        </w:rPr>
        <w:t xml:space="preserve"> sur les problèmes que vous rencontrez pour obtenir votre visa ou des conseils pour les autres délégués de l'ICFP. Ne manquez pas les mises à jour régulières de l'ICFP par </w:t>
      </w:r>
      <w:hyperlink r:id="rId5">
        <w:r>
          <w:rPr>
            <w:rFonts w:ascii="Times New Roman" w:eastAsia="Times New Roman" w:hAnsi="Times New Roman" w:cs="Times New Roman"/>
            <w:color w:val="1155CC"/>
            <w:sz w:val="27"/>
            <w:szCs w:val="27"/>
            <w:u w:val="single"/>
          </w:rPr>
          <w:t>courrier électronique</w:t>
        </w:r>
      </w:hyperlink>
      <w:r>
        <w:rPr>
          <w:rFonts w:ascii="Times New Roman" w:eastAsia="Times New Roman" w:hAnsi="Times New Roman" w:cs="Times New Roman"/>
          <w:sz w:val="27"/>
          <w:szCs w:val="27"/>
        </w:rPr>
        <w:t xml:space="preserve">, sur le site </w:t>
      </w:r>
      <w:hyperlink r:id="rId6">
        <w:r>
          <w:rPr>
            <w:rFonts w:ascii="Times New Roman" w:eastAsia="Times New Roman" w:hAnsi="Times New Roman" w:cs="Times New Roman"/>
            <w:color w:val="1155CC"/>
            <w:sz w:val="27"/>
            <w:szCs w:val="27"/>
            <w:u w:val="single"/>
          </w:rPr>
          <w:t>ICFP2022.org</w:t>
        </w:r>
      </w:hyperlink>
      <w:r>
        <w:rPr>
          <w:rFonts w:ascii="Times New Roman" w:eastAsia="Times New Roman" w:hAnsi="Times New Roman" w:cs="Times New Roman"/>
          <w:sz w:val="27"/>
          <w:szCs w:val="27"/>
        </w:rPr>
        <w:t xml:space="preserve"> et sur les réseaux sociaux officiels de l'ICFP. Nous sommes impatients de vous accueillir à ICFP2022.</w:t>
      </w:r>
    </w:p>
    <w:p w14:paraId="00000012" w14:textId="77777777" w:rsidR="001B20D2" w:rsidRDefault="001B20D2">
      <w:pPr>
        <w:rPr>
          <w:rFonts w:ascii="Calibri" w:eastAsia="Calibri" w:hAnsi="Calibri" w:cs="Calibri"/>
        </w:rPr>
      </w:pPr>
    </w:p>
    <w:p w14:paraId="00000013" w14:textId="77777777" w:rsidR="001B20D2" w:rsidRDefault="00000000">
      <w:pPr>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t>Communications récentes de l'ICFP sur les visas :</w:t>
      </w:r>
    </w:p>
    <w:p w14:paraId="00000014" w14:textId="77777777" w:rsidR="001B20D2" w:rsidRDefault="00000000">
      <w:pPr>
        <w:rPr>
          <w:rFonts w:ascii="Times New Roman" w:eastAsia="Times New Roman" w:hAnsi="Times New Roman" w:cs="Times New Roman"/>
          <w:sz w:val="27"/>
          <w:szCs w:val="27"/>
        </w:rPr>
      </w:pPr>
      <w:hyperlink r:id="rId7">
        <w:r>
          <w:rPr>
            <w:rFonts w:ascii="Times New Roman" w:eastAsia="Times New Roman" w:hAnsi="Times New Roman" w:cs="Times New Roman"/>
            <w:color w:val="1155CC"/>
            <w:sz w:val="27"/>
            <w:szCs w:val="27"/>
            <w:u w:val="single"/>
          </w:rPr>
          <w:t>Information sur le processus de pré-approbation des demandes de visa ICFP2022</w:t>
        </w:r>
      </w:hyperlink>
    </w:p>
    <w:p w14:paraId="00000015" w14:textId="77777777" w:rsidR="001B20D2" w:rsidRDefault="00000000">
      <w:pPr>
        <w:rPr>
          <w:rFonts w:ascii="Times New Roman" w:eastAsia="Times New Roman" w:hAnsi="Times New Roman" w:cs="Times New Roman"/>
          <w:sz w:val="27"/>
          <w:szCs w:val="27"/>
        </w:rPr>
      </w:pPr>
      <w:hyperlink r:id="rId8">
        <w:r>
          <w:rPr>
            <w:rFonts w:ascii="Times New Roman" w:eastAsia="Times New Roman" w:hAnsi="Times New Roman" w:cs="Times New Roman"/>
            <w:color w:val="1155CC"/>
            <w:sz w:val="27"/>
            <w:szCs w:val="27"/>
            <w:u w:val="single"/>
          </w:rPr>
          <w:t>ICFP2022 Travel + Visa Town Hall Slides (en anglais)</w:t>
        </w:r>
      </w:hyperlink>
    </w:p>
    <w:p w14:paraId="00000016" w14:textId="77777777" w:rsidR="001B20D2" w:rsidRDefault="00000000">
      <w:pPr>
        <w:rPr>
          <w:rFonts w:ascii="Times New Roman" w:eastAsia="Times New Roman" w:hAnsi="Times New Roman" w:cs="Times New Roman"/>
          <w:sz w:val="27"/>
          <w:szCs w:val="27"/>
        </w:rPr>
      </w:pPr>
      <w:hyperlink r:id="rId9">
        <w:r>
          <w:rPr>
            <w:rFonts w:ascii="Times New Roman" w:eastAsia="Times New Roman" w:hAnsi="Times New Roman" w:cs="Times New Roman"/>
            <w:color w:val="1155CC"/>
            <w:sz w:val="27"/>
            <w:szCs w:val="27"/>
            <w:u w:val="single"/>
          </w:rPr>
          <w:t>ICFP2022 Visa Instructions</w:t>
        </w:r>
      </w:hyperlink>
    </w:p>
    <w:p w14:paraId="00000017" w14:textId="77777777" w:rsidR="001B20D2" w:rsidRDefault="00000000">
      <w:pPr>
        <w:rPr>
          <w:rFonts w:ascii="Times New Roman" w:eastAsia="Times New Roman" w:hAnsi="Times New Roman" w:cs="Times New Roman"/>
          <w:sz w:val="27"/>
          <w:szCs w:val="27"/>
        </w:rPr>
      </w:pPr>
      <w:hyperlink r:id="rId10">
        <w:r>
          <w:rPr>
            <w:rFonts w:ascii="Times New Roman" w:eastAsia="Times New Roman" w:hAnsi="Times New Roman" w:cs="Times New Roman"/>
            <w:color w:val="1155CC"/>
            <w:sz w:val="27"/>
            <w:szCs w:val="27"/>
            <w:u w:val="single"/>
          </w:rPr>
          <w:t>Formulaire de commentaires sur le visa ICFP2022</w:t>
        </w:r>
      </w:hyperlink>
    </w:p>
    <w:p w14:paraId="00000018" w14:textId="77777777" w:rsidR="001B20D2" w:rsidRDefault="00000000">
      <w:hyperlink r:id="rId11">
        <w:r>
          <w:rPr>
            <w:rFonts w:ascii="Times New Roman" w:eastAsia="Times New Roman" w:hAnsi="Times New Roman" w:cs="Times New Roman"/>
            <w:color w:val="1155CC"/>
            <w:sz w:val="27"/>
            <w:szCs w:val="27"/>
            <w:u w:val="single"/>
          </w:rPr>
          <w:t>***CONSULTEZ LA MISE À JOUR DU 17 OCTOBRE 2022 SUR LES VISAS ICI - QUI DÉCRIT LES PROCHAINES ÉTAPES POUR TOUS CEUX QUI DOIVENT ENCORE OBTENIR UN VISA***</w:t>
        </w:r>
      </w:hyperlink>
    </w:p>
    <w:sectPr w:rsidR="001B20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D2"/>
    <w:rsid w:val="001B20D2"/>
    <w:rsid w:val="00C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46ED56-2FF5-8842-A443-123CB6E9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docs.google.com%2Fpresentation%2Fd%2F1I_myP6L_GFVpYst4MtPvhbq7WEl-8lhK%2Fedit%23slide%3Did.p1&amp;data=05%7C01%7Cmmoesner%40jhu.edu%7C0b77180ffeec4680aeef08dab2d1053b%7C9fa4f438b1e6473b803f86f8aedf0dec%7C0%7C0%7C638018908045758563%7CUnknown%7CTWFpbGZsb3d8eyJWIjoiMC4wLjAwMDAiLCJQIjoiV2luMzIiLCJBTiI6Ik1haWwiLCJXVCI6Mn0%3D%7C3000%7C%7C%7C&amp;sdata=3d9xEzXbx%2Fo1n7x6p0FXHOKCxwFT7sCz9KglVYauvmQ%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2.safelinks.protection.outlook.com/?url=https%3A%2F%2Ficfp2022.org%2Ficfp2022-pre-visa-screening-process-information%2F&amp;data=05%7C01%7Cmmoesner%40jhu.edu%7C0b77180ffeec4680aeef08dab2d1053b%7C9fa4f438b1e6473b803f86f8aedf0dec%7C0%7C0%7C638018908045758563%7CUnknown%7CTWFpbGZsb3d8eyJWIjoiMC4wLjAwMDAiLCJQIjoiV2luMzIiLCJBTiI6Ik1haWwiLCJXVCI6Mn0%3D%7C3000%7C%7C%7C&amp;sdata=Hqmv%2Bb%2BPES32cG2te0Lv%2B2cum5JPbKD%2FA%2BTQPzER8c4%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fp2022.org/" TargetMode="External"/><Relationship Id="rId11" Type="http://schemas.openxmlformats.org/officeDocument/2006/relationships/hyperlink" Target="https://nam02.safelinks.protection.outlook.com/?url=https%3A%2F%2Ficfp2022.org%2Fnew-visa-update%2F&amp;data=05%7C01%7Cmmoesner%40jhu.edu%7C0b77180ffeec4680aeef08dab2d1053b%7C9fa4f438b1e6473b803f86f8aedf0dec%7C0%7C0%7C638018908045758563%7CUnknown%7CTWFpbGZsb3d8eyJWIjoiMC4wLjAwMDAiLCJQIjoiV2luMzIiLCJBTiI6Ik1haWwiLCJXVCI6Mn0%3D%7C3000%7C%7C%7C&amp;sdata=JuKQi9WdJdNx4uVr35SsrN14%2Fr3GWvxvqjHCfs1s3sQ%3D&amp;reserved=0" TargetMode="External"/><Relationship Id="rId5" Type="http://schemas.openxmlformats.org/officeDocument/2006/relationships/hyperlink" Target="https://icfp2022.org/getonthelist/" TargetMode="External"/><Relationship Id="rId10" Type="http://schemas.openxmlformats.org/officeDocument/2006/relationships/hyperlink" Target="https://nam02.safelinks.protection.outlook.com/?url=https%3A%2F%2Fairtable.com%2FshrS0iiGHQjswUuu2&amp;data=05%7C01%7Cmmoesner%40jhu.edu%7C0b77180ffeec4680aeef08dab2d1053b%7C9fa4f438b1e6473b803f86f8aedf0dec%7C0%7C0%7C638018908045758563%7CUnknown%7CTWFpbGZsb3d8eyJWIjoiMC4wLjAwMDAiLCJQIjoiV2luMzIiLCJBTiI6Ik1haWwiLCJXVCI6Mn0%3D%7C3000%7C%7C%7C&amp;sdata=mRIwRmS9chTjSRFv75DFD5BcODNvOr2AwIzg7rzlKy4%3D&amp;reserved=0" TargetMode="External"/><Relationship Id="rId4" Type="http://schemas.openxmlformats.org/officeDocument/2006/relationships/hyperlink" Target="https://nam02.safelinks.protection.outlook.com/?url=https%3A%2F%2Fairtable.com%2FshrS0iiGHQjswUuu2&amp;data=05%7C01%7Cmmoesner%40jhu.edu%7C0b77180ffeec4680aeef08dab2d1053b%7C9fa4f438b1e6473b803f86f8aedf0dec%7C0%7C0%7C638018908045758563%7CUnknown%7CTWFpbGZsb3d8eyJWIjoiMC4wLjAwMDAiLCJQIjoiV2luMzIiLCJBTiI6Ik1haWwiLCJXVCI6Mn0%3D%7C3000%7C%7C%7C&amp;sdata=mRIwRmS9chTjSRFv75DFD5BcODNvOr2AwIzg7rzlKy4%3D&amp;reserved=0" TargetMode="External"/><Relationship Id="rId9" Type="http://schemas.openxmlformats.org/officeDocument/2006/relationships/hyperlink" Target="https://nam02.safelinks.protection.outlook.com/?url=https%3A%2F%2Fdocs.google.com%2Fdocument%2Fd%2F1YCUdirUECTh62BZPRNhV5KQTFm-ohLJTpy3DI-WzN5U%2Fedit%23heading%3Dh.6cfm6wfpfn1a&amp;data=05%7C01%7Cmmoesner%40jhu.edu%7C0b77180ffeec4680aeef08dab2d1053b%7C9fa4f438b1e6473b803f86f8aedf0dec%7C0%7C0%7C638018908045758563%7CUnknown%7CTWFpbGZsb3d8eyJWIjoiMC4wLjAwMDAiLCJQIjoiV2luMzIiLCJBTiI6Ik1haWwiLCJXVCI6Mn0%3D%7C3000%7C%7C%7C&amp;sdata=POFMkYsf4gFupAJIoLBdhwVtebFTzDLk7IzkMxu0d5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Darby Major</cp:lastModifiedBy>
  <cp:revision>2</cp:revision>
  <dcterms:created xsi:type="dcterms:W3CDTF">2022-10-21T18:47:00Z</dcterms:created>
  <dcterms:modified xsi:type="dcterms:W3CDTF">2022-10-21T18:47:00Z</dcterms:modified>
</cp:coreProperties>
</file>